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04" w:rsidRPr="00500C04" w:rsidRDefault="00AE04A9" w:rsidP="00AE04A9">
      <w:pPr>
        <w:spacing w:before="100" w:beforeAutospacing="1" w:after="100" w:afterAutospacing="1" w:line="240" w:lineRule="auto"/>
        <w:ind w:left="360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6068">
        <w:rPr>
          <w:noProof/>
        </w:rPr>
        <w:drawing>
          <wp:inline distT="0" distB="0" distL="0" distR="0" wp14:anchorId="52E5455A" wp14:editId="40A2697C">
            <wp:extent cx="2185408" cy="1762125"/>
            <wp:effectExtent l="0" t="0" r="0" b="0"/>
            <wp:docPr id="1" name="Picture 1" descr="C:\Users\visti_4\Desktop\Consolato Generale d'Italia - Houston\Logo\Italiano\Verticale\Positivo a colori\MAECI-consolato-generale-italia-V-IT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ti_4\Desktop\Consolato Generale d'Italia - Houston\Logo\Italiano\Verticale\Positivo a colori\MAECI-consolato-generale-italia-V-IT-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2429337" cy="195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BEC" w:rsidRPr="00500C04" w:rsidRDefault="005D4BEC" w:rsidP="00AE04A9">
      <w:pPr>
        <w:spacing w:before="100" w:beforeAutospacing="1" w:after="100" w:afterAutospacing="1" w:line="240" w:lineRule="auto"/>
        <w:ind w:left="333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0C04">
        <w:rPr>
          <w:rFonts w:ascii="Times New Roman" w:eastAsia="Times New Roman" w:hAnsi="Times New Roman" w:cs="Times New Roman"/>
          <w:b/>
          <w:bCs/>
          <w:sz w:val="36"/>
          <w:szCs w:val="36"/>
        </w:rPr>
        <w:t>ELEC</w:t>
      </w:r>
      <w:bookmarkStart w:id="0" w:name="_GoBack"/>
      <w:bookmarkEnd w:id="0"/>
      <w:r w:rsidRPr="00500C04">
        <w:rPr>
          <w:rFonts w:ascii="Times New Roman" w:eastAsia="Times New Roman" w:hAnsi="Times New Roman" w:cs="Times New Roman"/>
          <w:b/>
          <w:bCs/>
          <w:sz w:val="36"/>
          <w:szCs w:val="36"/>
        </w:rPr>
        <w:t>TIVE RESIDENCE</w:t>
      </w:r>
    </w:p>
    <w:p w:rsidR="005D4BEC" w:rsidRPr="00500C04" w:rsidRDefault="00B731A3" w:rsidP="00500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note,</w:t>
      </w:r>
      <w:r w:rsidR="005D4BEC" w:rsidRPr="00500C04">
        <w:rPr>
          <w:rFonts w:ascii="Times New Roman" w:eastAsia="Times New Roman" w:hAnsi="Times New Roman" w:cs="Times New Roman"/>
          <w:sz w:val="24"/>
          <w:szCs w:val="24"/>
        </w:rPr>
        <w:t xml:space="preserve"> this type of visa </w:t>
      </w:r>
      <w:r w:rsidR="005D4BEC" w:rsidRPr="00AE04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does not allow any </w:t>
      </w:r>
      <w:r w:rsidR="00AE04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kind</w:t>
      </w:r>
      <w:r w:rsidR="005D4BEC" w:rsidRPr="00AE04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work in Italy</w:t>
      </w:r>
      <w:r w:rsidR="005D4BEC" w:rsidRPr="00500C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1A3" w:rsidRDefault="00B731A3" w:rsidP="00B731A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u w:val="single"/>
        </w:rPr>
        <w:t>National Visa Application Form:</w:t>
      </w:r>
      <w:r w:rsidRPr="00B731A3">
        <w:rPr>
          <w:rFonts w:ascii="Times New Roman" w:hAnsi="Times New Roman" w:cs="Times New Roman"/>
          <w:b/>
          <w:color w:val="0000FF"/>
        </w:rPr>
        <w:t xml:space="preserve"> </w:t>
      </w:r>
      <w:r w:rsidRPr="00B731A3">
        <w:rPr>
          <w:rFonts w:ascii="Times New Roman" w:eastAsia="Times New Roman" w:hAnsi="Times New Roman" w:cs="Times New Roman"/>
          <w:sz w:val="24"/>
          <w:szCs w:val="24"/>
        </w:rPr>
        <w:t>Ensure all personal details (name, last name, date of birth etc…)  reflect what is written on the respective passport. The form must be dated and signed in front of a Visa officer.</w:t>
      </w:r>
    </w:p>
    <w:p w:rsidR="00B731A3" w:rsidRPr="00CB63A2" w:rsidRDefault="0047711E" w:rsidP="00B731A3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Times New Roman" w:hAnsi="Times New Roman"/>
        </w:rPr>
      </w:pPr>
      <w:hyperlink r:id="rId8" w:tooltip="Go to the page with Visa fee" w:history="1">
        <w:r w:rsidR="00B731A3" w:rsidRPr="00B731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Visa fee</w:t>
        </w:r>
      </w:hyperlink>
      <w:r w:rsid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:</w:t>
      </w:r>
      <w:r w:rsidR="00B731A3" w:rsidRPr="00B731A3">
        <w:rPr>
          <w:rFonts w:ascii="Times New Roman" w:eastAsia="Times New Roman" w:hAnsi="Times New Roman" w:cs="Times New Roman"/>
          <w:sz w:val="24"/>
          <w:szCs w:val="24"/>
        </w:rPr>
        <w:t xml:space="preserve"> (non-refundable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31A3" w:rsidRPr="00CB63A2">
        <w:rPr>
          <w:rFonts w:ascii="Times New Roman" w:hAnsi="Times New Roman"/>
        </w:rPr>
        <w:t>Only USPS Money Orders, payable to the Consulate Gene</w:t>
      </w:r>
      <w:r w:rsidR="00B731A3">
        <w:rPr>
          <w:rFonts w:ascii="Times New Roman" w:hAnsi="Times New Roman"/>
        </w:rPr>
        <w:t>ral of Italy, will be accepted.</w:t>
      </w:r>
      <w:r w:rsidR="00B731A3" w:rsidRPr="00CB63A2">
        <w:rPr>
          <w:rFonts w:ascii="Times New Roman" w:hAnsi="Times New Roman"/>
        </w:rPr>
        <w:t xml:space="preserve"> We do not accept personal checks o</w:t>
      </w:r>
      <w:r w:rsidR="00B731A3">
        <w:rPr>
          <w:rFonts w:ascii="Times New Roman" w:hAnsi="Times New Roman"/>
        </w:rPr>
        <w:t>r credit cards. For the current</w:t>
      </w:r>
      <w:r w:rsidR="00B731A3" w:rsidRPr="00CB63A2">
        <w:rPr>
          <w:rFonts w:ascii="Times New Roman" w:hAnsi="Times New Roman"/>
        </w:rPr>
        <w:t xml:space="preserve"> Visa fee please consult our website.</w:t>
      </w:r>
    </w:p>
    <w:p w:rsidR="005D4BEC" w:rsidRPr="00B731A3" w:rsidRDefault="005D4BEC" w:rsidP="00F10F40">
      <w:pPr>
        <w:numPr>
          <w:ilvl w:val="0"/>
          <w:numId w:val="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Recent passport-size photograph</w:t>
      </w:r>
      <w:r w:rsidR="00B731A3" w:rsidRP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:</w:t>
      </w:r>
      <w:r w:rsidRPr="00B73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E04A9" w:rsidRPr="00B731A3">
        <w:rPr>
          <w:rStyle w:val="Emphasis"/>
          <w:rFonts w:ascii="Times New Roman" w:hAnsi="Times New Roman" w:cs="Times New Roman"/>
          <w:sz w:val="24"/>
          <w:szCs w:val="24"/>
        </w:rPr>
        <w:t>2 x 2 inches (51 x 51 mm</w:t>
      </w:r>
      <w:r w:rsidR="00AE04A9" w:rsidRPr="00B731A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731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B731A3">
        <w:rPr>
          <w:rFonts w:ascii="Times New Roman" w:eastAsia="Times New Roman" w:hAnsi="Times New Roman" w:cs="Times New Roman"/>
          <w:sz w:val="24"/>
          <w:szCs w:val="24"/>
        </w:rPr>
        <w:t>, on white background, fu</w:t>
      </w:r>
      <w:r w:rsidR="00B731A3" w:rsidRPr="00B731A3">
        <w:rPr>
          <w:rFonts w:ascii="Times New Roman" w:eastAsia="Times New Roman" w:hAnsi="Times New Roman" w:cs="Times New Roman"/>
          <w:sz w:val="24"/>
          <w:szCs w:val="24"/>
        </w:rPr>
        <w:t xml:space="preserve">ll face and front view, </w:t>
      </w:r>
      <w:r w:rsidRPr="00B731A3">
        <w:rPr>
          <w:rFonts w:ascii="Times New Roman" w:eastAsia="Times New Roman" w:hAnsi="Times New Roman" w:cs="Times New Roman"/>
          <w:sz w:val="24"/>
          <w:szCs w:val="24"/>
        </w:rPr>
        <w:t xml:space="preserve">glued to the application form. Scanned or photocopied photos will NOT be accepted. </w:t>
      </w:r>
    </w:p>
    <w:p w:rsidR="005D4BEC" w:rsidRPr="00500C04" w:rsidRDefault="005D4BEC" w:rsidP="00B731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Valid </w:t>
      </w:r>
      <w:r w:rsid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P</w:t>
      </w:r>
      <w:r w:rsidRPr="00500C0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assport</w:t>
      </w:r>
      <w:r w:rsid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:</w:t>
      </w:r>
      <w:r w:rsidRPr="00500C0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500C04">
        <w:rPr>
          <w:rFonts w:ascii="Times New Roman" w:eastAsia="Times New Roman" w:hAnsi="Times New Roman" w:cs="Times New Roman"/>
          <w:b/>
          <w:bCs/>
          <w:sz w:val="24"/>
          <w:szCs w:val="24"/>
        </w:rPr>
        <w:t>plus 1 copy of the page with photograph and expiration date.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The passport or travel document must be valid at least three months after the visa expiration date. 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>sure the passport has at least two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 blank pages to affix the visa.</w:t>
      </w:r>
    </w:p>
    <w:p w:rsidR="005D4BEC" w:rsidRPr="00500C04" w:rsidRDefault="00AE04A9" w:rsidP="00B731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Copy</w:t>
      </w:r>
      <w:r w:rsidR="005D4BEC" w:rsidRPr="00500C0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of Driver’s License or State ID</w:t>
      </w:r>
      <w:r w:rsidR="00B731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:</w:t>
      </w:r>
      <w:r w:rsidR="005D4BEC" w:rsidRPr="00500C0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5D4BEC" w:rsidRPr="00500C04">
        <w:rPr>
          <w:rFonts w:ascii="Times New Roman" w:eastAsia="Times New Roman" w:hAnsi="Times New Roman" w:cs="Times New Roman"/>
          <w:sz w:val="24"/>
          <w:szCs w:val="24"/>
        </w:rPr>
        <w:t>as proof of residence in the jurisdiction of this Consulate General. If you recently moved and have not updated your ID, you must submit another proof of current address (e.g., utility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 bills, bank statements, etc.)</w:t>
      </w:r>
    </w:p>
    <w:p w:rsidR="005D4BEC" w:rsidRPr="00425D1C" w:rsidRDefault="005D4BEC" w:rsidP="00B731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Proof of financial means</w:t>
      </w:r>
      <w:r w:rsidRPr="00500C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documented and detail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ed guarantee of substantial, 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steady economic resources deriving from </w:t>
      </w:r>
      <w:r w:rsidRPr="00500C04">
        <w:rPr>
          <w:rFonts w:ascii="Times New Roman" w:eastAsia="Times New Roman" w:hAnsi="Times New Roman" w:cs="Times New Roman"/>
          <w:sz w:val="24"/>
          <w:szCs w:val="24"/>
          <w:u w:val="single"/>
        </w:rPr>
        <w:t>private income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(pension or annuity), properties, stable economic and commercial activities, or other sources. Please note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this visa does not allow any </w:t>
      </w:r>
      <w:r w:rsidR="00144002" w:rsidRPr="00500C04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>ship</w:t>
      </w:r>
      <w:r w:rsidR="00144002" w:rsidRPr="00500C0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work activities in Italy. </w:t>
      </w:r>
      <w:r w:rsidR="00AE04A9" w:rsidRPr="00500C04">
        <w:rPr>
          <w:rFonts w:ascii="Times New Roman" w:eastAsia="Times New Roman" w:hAnsi="Times New Roman" w:cs="Times New Roman"/>
          <w:sz w:val="24"/>
          <w:szCs w:val="24"/>
        </w:rPr>
        <w:t>Therefore,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your residence in Italy 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cannot be financed 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through any type of </w:t>
      </w:r>
      <w:r w:rsidR="000372E7" w:rsidRPr="00500C04">
        <w:rPr>
          <w:rFonts w:ascii="Times New Roman" w:eastAsia="Times New Roman" w:hAnsi="Times New Roman" w:cs="Times New Roman"/>
          <w:sz w:val="24"/>
          <w:szCs w:val="24"/>
        </w:rPr>
        <w:t xml:space="preserve">subordinate </w:t>
      </w:r>
      <w:r w:rsidR="00425D1C">
        <w:rPr>
          <w:rFonts w:ascii="Times New Roman" w:eastAsia="Times New Roman" w:hAnsi="Times New Roman" w:cs="Times New Roman"/>
          <w:sz w:val="24"/>
          <w:szCs w:val="24"/>
        </w:rPr>
        <w:t xml:space="preserve">work. The minimum yearly income for one person is </w:t>
      </w:r>
      <w:r w:rsidR="00B731A3" w:rsidRPr="00425D1C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425D1C">
        <w:rPr>
          <w:rFonts w:ascii="Times New Roman" w:eastAsia="Times New Roman" w:hAnsi="Times New Roman" w:cs="Times New Roman"/>
          <w:sz w:val="24"/>
          <w:szCs w:val="24"/>
        </w:rPr>
        <w:t>31.000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 xml:space="preserve">, for a married couple </w:t>
      </w:r>
      <w:r w:rsidR="00B731A3" w:rsidRPr="00425D1C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B731A3">
        <w:rPr>
          <w:rFonts w:ascii="Times New Roman" w:eastAsia="Times New Roman" w:hAnsi="Times New Roman" w:cs="Times New Roman"/>
          <w:sz w:val="24"/>
          <w:szCs w:val="24"/>
        </w:rPr>
        <w:t>62.000.</w:t>
      </w:r>
    </w:p>
    <w:p w:rsidR="00F10F40" w:rsidRPr="00F10F40" w:rsidRDefault="00F10F40" w:rsidP="00F10F4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10F40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Lease, rental contract, or deed for property in Italy:</w:t>
      </w:r>
    </w:p>
    <w:p w:rsidR="00F10F40" w:rsidRPr="00F10F40" w:rsidRDefault="00F10F40" w:rsidP="00F10F40">
      <w:pPr>
        <w:pStyle w:val="ListParagraph"/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10F40">
        <w:rPr>
          <w:rFonts w:ascii="Times New Roman" w:hAnsi="Times New Roman" w:cs="Times New Roman"/>
          <w:sz w:val="24"/>
          <w:szCs w:val="24"/>
        </w:rPr>
        <w:t>The lease, rental contract, or deed must be in the applicant’s name and must cover the entire duration of the visa.</w:t>
      </w:r>
    </w:p>
    <w:p w:rsidR="00F10F40" w:rsidRPr="00F10F40" w:rsidRDefault="00F10F40" w:rsidP="00F10F40">
      <w:pPr>
        <w:pStyle w:val="ListParagraph"/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10F40">
        <w:rPr>
          <w:rFonts w:ascii="Times New Roman" w:hAnsi="Times New Roman" w:cs="Times New Roman"/>
          <w:sz w:val="24"/>
          <w:szCs w:val="24"/>
        </w:rPr>
        <w:t xml:space="preserve">If renting or leasing, the applicant must present an original copy of a “Contratto di Locazione ad Uso Abitativo”, complete with proof of registration with the </w:t>
      </w:r>
      <w:r w:rsidRPr="00F10F40">
        <w:rPr>
          <w:rFonts w:ascii="Times New Roman" w:hAnsi="Times New Roman" w:cs="Times New Roman"/>
          <w:i/>
          <w:sz w:val="24"/>
          <w:szCs w:val="24"/>
        </w:rPr>
        <w:t>Agenzia delle Entrate</w:t>
      </w:r>
      <w:r w:rsidRPr="00F10F40">
        <w:rPr>
          <w:rFonts w:ascii="Times New Roman" w:hAnsi="Times New Roman" w:cs="Times New Roman"/>
          <w:sz w:val="24"/>
          <w:szCs w:val="24"/>
        </w:rPr>
        <w:t xml:space="preserve">, the Italian Tax Authority. </w:t>
      </w:r>
    </w:p>
    <w:p w:rsidR="00F10F40" w:rsidRPr="00F10F40" w:rsidRDefault="00F10F40" w:rsidP="00F10F40">
      <w:pPr>
        <w:pStyle w:val="ListParagraph"/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10F40">
        <w:rPr>
          <w:rFonts w:ascii="Times New Roman" w:hAnsi="Times New Roman" w:cs="Times New Roman"/>
          <w:color w:val="000000"/>
          <w:sz w:val="24"/>
          <w:szCs w:val="24"/>
        </w:rPr>
        <w:t>A third party’s offer of hospitality or a hotel stay will not be accepted. If the applicant does not have a lease, rental contract, or deed in their name, the visa application will be denied.</w:t>
      </w:r>
    </w:p>
    <w:p w:rsidR="005D4BEC" w:rsidRPr="00500C04" w:rsidRDefault="005D4BEC" w:rsidP="00B731A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bCs/>
          <w:color w:val="0925F7"/>
          <w:sz w:val="24"/>
          <w:szCs w:val="24"/>
          <w:u w:val="single"/>
        </w:rPr>
        <w:t>Marriage certificate</w:t>
      </w:r>
      <w:r w:rsidRPr="00500C04">
        <w:rPr>
          <w:rFonts w:ascii="Times New Roman" w:eastAsia="Times New Roman" w:hAnsi="Times New Roman" w:cs="Times New Roman"/>
          <w:b/>
          <w:color w:val="0925F7"/>
          <w:sz w:val="24"/>
          <w:szCs w:val="24"/>
          <w:u w:val="single"/>
        </w:rPr>
        <w:t xml:space="preserve"> </w:t>
      </w:r>
      <w:r w:rsidR="00500C04" w:rsidRPr="00500C04">
        <w:rPr>
          <w:rFonts w:ascii="Times New Roman" w:eastAsia="Times New Roman" w:hAnsi="Times New Roman" w:cs="Times New Roman"/>
          <w:b/>
          <w:color w:val="0925F7"/>
          <w:sz w:val="24"/>
          <w:szCs w:val="24"/>
          <w:u w:val="single"/>
        </w:rPr>
        <w:t>and birth certificates</w:t>
      </w:r>
      <w:r w:rsidR="00B731A3">
        <w:rPr>
          <w:rFonts w:ascii="Times New Roman" w:eastAsia="Times New Roman" w:hAnsi="Times New Roman" w:cs="Times New Roman"/>
          <w:b/>
          <w:color w:val="0925F7"/>
          <w:sz w:val="24"/>
          <w:szCs w:val="24"/>
          <w:u w:val="single"/>
        </w:rPr>
        <w:t>:</w:t>
      </w:r>
      <w:r w:rsidR="00500C04" w:rsidRPr="00500C04">
        <w:rPr>
          <w:rFonts w:ascii="Times New Roman" w:eastAsia="Times New Roman" w:hAnsi="Times New Roman" w:cs="Times New Roman"/>
          <w:color w:val="0925F7"/>
          <w:sz w:val="24"/>
          <w:szCs w:val="24"/>
        </w:rPr>
        <w:t xml:space="preserve"> </w:t>
      </w:r>
      <w:r w:rsidR="00F10F4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>spouse</w:t>
      </w:r>
      <w:r w:rsidR="00500C0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F10F40"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 children </w:t>
      </w:r>
      <w:r w:rsidR="00F10F40">
        <w:rPr>
          <w:rFonts w:ascii="Times New Roman" w:eastAsia="Times New Roman" w:hAnsi="Times New Roman" w:cs="Times New Roman"/>
          <w:sz w:val="24"/>
          <w:szCs w:val="24"/>
        </w:rPr>
        <w:t xml:space="preserve">are also applying. </w:t>
      </w:r>
      <w:r w:rsidRPr="00500C04">
        <w:rPr>
          <w:rFonts w:ascii="Times New Roman" w:eastAsia="Times New Roman" w:hAnsi="Times New Roman" w:cs="Times New Roman"/>
          <w:sz w:val="24"/>
          <w:szCs w:val="24"/>
        </w:rPr>
        <w:t xml:space="preserve">(plus 1 copy of each certificate) </w:t>
      </w:r>
    </w:p>
    <w:p w:rsidR="00F10F40" w:rsidRPr="00F10F40" w:rsidRDefault="00F10F40" w:rsidP="00F10F4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F10F40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Flight reservation:</w:t>
      </w:r>
      <w:r w:rsidRPr="00F10F40">
        <w:rPr>
          <w:rFonts w:ascii="Times New Roman" w:hAnsi="Times New Roman"/>
          <w:sz w:val="24"/>
          <w:szCs w:val="24"/>
        </w:rPr>
        <w:t xml:space="preserve"> Confirmed flight itinerary must show the airport/border of entry in Italy. </w:t>
      </w:r>
    </w:p>
    <w:p w:rsidR="00B731A3" w:rsidRDefault="00F10F40" w:rsidP="00F10F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0F40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lastRenderedPageBreak/>
        <w:t>Mailing/Passport Return:</w:t>
      </w:r>
      <w:r w:rsidRPr="00F10F4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F10F40">
        <w:rPr>
          <w:rFonts w:ascii="Times New Roman" w:hAnsi="Times New Roman" w:cs="Times New Roman"/>
          <w:sz w:val="24"/>
          <w:szCs w:val="24"/>
        </w:rPr>
        <w:t xml:space="preserve">Passport and visas can be collected at this Office during regular business hours. If unable to come in person to pickup applicants must provide a prepaid, self-addressed express shipping label and envelope to receive the passport and visa by mail. Envelopes with insufficient postage will not be accepted. </w:t>
      </w:r>
    </w:p>
    <w:p w:rsidR="00F10F40" w:rsidRDefault="00F10F40" w:rsidP="00F10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F40" w:rsidRPr="00F10F40" w:rsidRDefault="00F10F40" w:rsidP="00F10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C04" w:rsidRPr="00500C04" w:rsidRDefault="00500C04" w:rsidP="0050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sz w:val="24"/>
          <w:szCs w:val="24"/>
        </w:rPr>
        <w:t>APPLICANTS GOING TO THE VATICAN STATE</w:t>
      </w:r>
    </w:p>
    <w:p w:rsidR="00500C04" w:rsidRPr="00500C04" w:rsidRDefault="00500C04" w:rsidP="0050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sz w:val="24"/>
          <w:szCs w:val="24"/>
        </w:rPr>
        <w:t xml:space="preserve">Foreigners going to work for Entities, Institution, Departments </w:t>
      </w:r>
      <w:r w:rsidR="00B731A3" w:rsidRPr="00500C04">
        <w:rPr>
          <w:rFonts w:ascii="Times New Roman" w:eastAsia="Times New Roman" w:hAnsi="Times New Roman" w:cs="Times New Roman"/>
          <w:b/>
          <w:sz w:val="24"/>
          <w:szCs w:val="24"/>
        </w:rPr>
        <w:t>of the</w:t>
      </w:r>
      <w:r w:rsidRPr="00500C04">
        <w:rPr>
          <w:rFonts w:ascii="Times New Roman" w:eastAsia="Times New Roman" w:hAnsi="Times New Roman" w:cs="Times New Roman"/>
          <w:b/>
          <w:sz w:val="24"/>
          <w:szCs w:val="24"/>
        </w:rPr>
        <w:t xml:space="preserve"> Vatican State will have to provide items:  # 1,2,3,4,8,9,10.</w:t>
      </w:r>
    </w:p>
    <w:p w:rsidR="00500C04" w:rsidRPr="00500C04" w:rsidRDefault="00500C04" w:rsidP="0050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04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 w:rsidR="00B731A3" w:rsidRPr="00500C04">
        <w:rPr>
          <w:rFonts w:ascii="Times New Roman" w:eastAsia="Times New Roman" w:hAnsi="Times New Roman" w:cs="Times New Roman"/>
          <w:b/>
          <w:sz w:val="24"/>
          <w:szCs w:val="24"/>
        </w:rPr>
        <w:t>addition:</w:t>
      </w:r>
    </w:p>
    <w:p w:rsidR="007605F4" w:rsidRPr="00500C04" w:rsidRDefault="00500C04" w:rsidP="00500C04">
      <w:pPr>
        <w:pStyle w:val="ListParagraph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500C04">
        <w:rPr>
          <w:rFonts w:ascii="Times New Roman" w:hAnsi="Times New Roman" w:cs="Times New Roman"/>
          <w:b/>
          <w:color w:val="0925F7"/>
          <w:u w:val="single"/>
          <w:lang w:val="en"/>
        </w:rPr>
        <w:t>Letter - certificate</w:t>
      </w:r>
      <w:r w:rsidRPr="00500C04">
        <w:rPr>
          <w:rFonts w:ascii="Times New Roman" w:hAnsi="Times New Roman" w:cs="Times New Roman"/>
          <w:color w:val="222222"/>
          <w:lang w:val="en"/>
        </w:rPr>
        <w:t xml:space="preserve"> issued by the person in charge of the organization or the department, whose signature  must be authenticated by the Vatican Secretary of State , indicating the Vatican institution where the work will be performed, the availability of accommodation and the registration  of the applicant in the Vatican health care system.</w:t>
      </w:r>
    </w:p>
    <w:sectPr w:rsidR="007605F4" w:rsidRPr="00500C04" w:rsidSect="00F10F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1E" w:rsidRDefault="0047711E" w:rsidP="00F10F40">
      <w:pPr>
        <w:spacing w:after="0" w:line="240" w:lineRule="auto"/>
      </w:pPr>
      <w:r>
        <w:separator/>
      </w:r>
    </w:p>
  </w:endnote>
  <w:endnote w:type="continuationSeparator" w:id="0">
    <w:p w:rsidR="0047711E" w:rsidRDefault="0047711E" w:rsidP="00F1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F40" w:rsidRDefault="00F10F40" w:rsidP="00F10F40">
    <w:pPr>
      <w:pStyle w:val="Footer"/>
      <w:rPr>
        <w:rStyle w:val="Strong"/>
        <w:sz w:val="16"/>
        <w:szCs w:val="16"/>
      </w:rPr>
    </w:pPr>
  </w:p>
  <w:p w:rsidR="00F10F40" w:rsidRPr="00F10F40" w:rsidRDefault="00F10F40" w:rsidP="00F10F40">
    <w:pPr>
      <w:pStyle w:val="Footer"/>
      <w:rPr>
        <w:sz w:val="16"/>
        <w:szCs w:val="16"/>
      </w:rPr>
    </w:pPr>
    <w:r w:rsidRPr="00134E16">
      <w:rPr>
        <w:rStyle w:val="Strong"/>
        <w:sz w:val="16"/>
        <w:szCs w:val="16"/>
      </w:rPr>
      <w:t>Consular officers may request additional documents at their discretion. Please be aware that submitting the required documentation does not guarantee the issuance of a visa.</w:t>
    </w:r>
  </w:p>
  <w:p w:rsidR="00F10F40" w:rsidRDefault="0047711E">
    <w:pPr>
      <w:pStyle w:val="Footer"/>
      <w:jc w:val="right"/>
    </w:pPr>
    <w:sdt>
      <w:sdtPr>
        <w:id w:val="-1660845588"/>
        <w:docPartObj>
          <w:docPartGallery w:val="Page Numbers (Bottom of Page)"/>
          <w:docPartUnique/>
        </w:docPartObj>
      </w:sdtPr>
      <w:sdtEndPr/>
      <w:sdtContent>
        <w:r w:rsidR="00F10F40">
          <w:fldChar w:fldCharType="begin"/>
        </w:r>
        <w:r w:rsidR="00F10F40">
          <w:instrText>PAGE   \* MERGEFORMAT</w:instrText>
        </w:r>
        <w:r w:rsidR="00F10F40">
          <w:fldChar w:fldCharType="separate"/>
        </w:r>
        <w:r w:rsidR="00C77759" w:rsidRPr="00C77759">
          <w:rPr>
            <w:noProof/>
            <w:lang w:val="it-IT"/>
          </w:rPr>
          <w:t>2</w:t>
        </w:r>
        <w:r w:rsidR="00F10F40">
          <w:fldChar w:fldCharType="end"/>
        </w:r>
      </w:sdtContent>
    </w:sdt>
  </w:p>
  <w:p w:rsidR="00F10F40" w:rsidRDefault="00F1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1E" w:rsidRDefault="0047711E" w:rsidP="00F10F40">
      <w:pPr>
        <w:spacing w:after="0" w:line="240" w:lineRule="auto"/>
      </w:pPr>
      <w:r>
        <w:separator/>
      </w:r>
    </w:p>
  </w:footnote>
  <w:footnote w:type="continuationSeparator" w:id="0">
    <w:p w:rsidR="0047711E" w:rsidRDefault="0047711E" w:rsidP="00F1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393"/>
    <w:multiLevelType w:val="multilevel"/>
    <w:tmpl w:val="B7A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918E4"/>
    <w:multiLevelType w:val="hybridMultilevel"/>
    <w:tmpl w:val="4138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27915"/>
    <w:multiLevelType w:val="hybridMultilevel"/>
    <w:tmpl w:val="E8640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0ABF"/>
    <w:multiLevelType w:val="multilevel"/>
    <w:tmpl w:val="B210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6A5629FC"/>
    <w:multiLevelType w:val="multilevel"/>
    <w:tmpl w:val="B7F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EC"/>
    <w:rsid w:val="000372E7"/>
    <w:rsid w:val="000D4D87"/>
    <w:rsid w:val="001402F7"/>
    <w:rsid w:val="00144002"/>
    <w:rsid w:val="003F0770"/>
    <w:rsid w:val="00425D1C"/>
    <w:rsid w:val="00451740"/>
    <w:rsid w:val="0047711E"/>
    <w:rsid w:val="004E4FBA"/>
    <w:rsid w:val="00500C04"/>
    <w:rsid w:val="005D4BEC"/>
    <w:rsid w:val="005E1487"/>
    <w:rsid w:val="00775BA4"/>
    <w:rsid w:val="00910526"/>
    <w:rsid w:val="00936A4A"/>
    <w:rsid w:val="00A83605"/>
    <w:rsid w:val="00AE04A9"/>
    <w:rsid w:val="00B731A3"/>
    <w:rsid w:val="00C3684F"/>
    <w:rsid w:val="00C77759"/>
    <w:rsid w:val="00CB55B3"/>
    <w:rsid w:val="00E33FEA"/>
    <w:rsid w:val="00F10F40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8BAC0-E57B-4E4B-9FD8-81FF00B0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C0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04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10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40"/>
  </w:style>
  <w:style w:type="paragraph" w:styleId="Footer">
    <w:name w:val="footer"/>
    <w:basedOn w:val="Normal"/>
    <w:link w:val="FooterChar"/>
    <w:uiPriority w:val="99"/>
    <w:unhideWhenUsed/>
    <w:rsid w:val="00F10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40"/>
  </w:style>
  <w:style w:type="character" w:styleId="Strong">
    <w:name w:val="Strong"/>
    <w:basedOn w:val="DefaultParagraphFont"/>
    <w:uiPriority w:val="99"/>
    <w:qFormat/>
    <w:rsid w:val="00F10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5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chicago.esteri.it/Consolato_Chicago/Menu/I_Servizi/Per_chi_si_reca_in_italia/visafee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VISAS</dc:creator>
  <cp:lastModifiedBy>sportello2</cp:lastModifiedBy>
  <cp:revision>2</cp:revision>
  <cp:lastPrinted>2018-11-26T18:13:00Z</cp:lastPrinted>
  <dcterms:created xsi:type="dcterms:W3CDTF">2026-07-13T17:05:00Z</dcterms:created>
  <dcterms:modified xsi:type="dcterms:W3CDTF">2026-07-13T17:05:00Z</dcterms:modified>
</cp:coreProperties>
</file>